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69A80"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“202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  <w:lang w:val="en-US" w:eastAsia="zh-CN"/>
        </w:rPr>
        <w:t>5-2026学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年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  <w:lang w:val="en-US"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研究生国家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  <w:lang w:val="en-US" w:eastAsia="zh-CN"/>
        </w:rPr>
        <w:t>助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学金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  <w:lang w:eastAsia="zh-CN"/>
        </w:rPr>
        <w:t>评选材料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”报送清单、要求与相关表格</w:t>
      </w:r>
    </w:p>
    <w:p w14:paraId="2E9FCE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推荐获评研究生按照清单里所有材料整理为电子档，再进行压缩打包提交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邮箱：gzmzygb@163.com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学院材料以“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+部门材料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”（含以下培养单位材料清单）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命名报送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3940B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一、助学金个人参评需提交材料及要求：</w:t>
      </w:r>
    </w:p>
    <w:p w14:paraId="33F499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（一）提交材料</w:t>
      </w:r>
    </w:p>
    <w:p w14:paraId="44F472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1.《贵州省高等学校研究生国家助学金申请表》(附件1)只需纸质材料。</w:t>
      </w:r>
    </w:p>
    <w:p w14:paraId="073B8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定向生参评国家助学金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需提供承诺书（附件6-1、附件6-2）学院留存一份，学生一份；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无定向单位的少干生申请国家助学金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需提供（附件6-3）学院留存一份，学生一份；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非定向生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需提供承诺书（附件6-4）学院留存一份，学生一份。</w:t>
      </w:r>
    </w:p>
    <w:p w14:paraId="20D2E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（二）填写要求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</w:t>
      </w:r>
    </w:p>
    <w:p w14:paraId="1D05B3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（1）有固定收入或档案未转入我校的，均不能申请国家助学金；</w:t>
      </w:r>
    </w:p>
    <w:p w14:paraId="22C4D1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（2）申请表中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需要签名处，必须手写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，不得使用电子签；</w:t>
      </w:r>
    </w:p>
    <w:p w14:paraId="60E105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（3）本人情况信息，例如大学，学院等内容是填现读贵州民族大学相关信息，请不要填成本科学校情况；</w:t>
      </w:r>
    </w:p>
    <w:p w14:paraId="278E97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（4）学生本人填写并签名，照片处必须彩印；</w:t>
      </w:r>
    </w:p>
    <w:p w14:paraId="67CB76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（5）家庭户口：城镇或农村，二者选一必须打“√”；</w:t>
      </w:r>
    </w:p>
    <w:p w14:paraId="4FC1C4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（6）其余信息根据实际情况填写，不能漏填，错填；</w:t>
      </w:r>
    </w:p>
    <w:p w14:paraId="3278DC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二、培养学院材料</w:t>
      </w:r>
    </w:p>
    <w:p w14:paraId="0E698A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（一）提交材料</w:t>
      </w:r>
    </w:p>
    <w:p w14:paraId="3DCE59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1.学院评审报告1份、公示材料1份、研究生国家助学金评审委员会名单1份；</w:t>
      </w:r>
    </w:p>
    <w:p w14:paraId="2A93E5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《贵州省高等学校研究生国家助学金受助学生名单备案表》（附件2），《贵州民族大学2025-2026学年度硕士研究生国家助学金发放表》（附件3）纸质打印学生核对签名，《贵州民族大学2025-2026学年度博士研究生国家助学金发放表》（附件4）纸质需打印学生核对签名，皆需报送Excel文件、纸质签名文件1份。</w:t>
      </w:r>
    </w:p>
    <w:p w14:paraId="612D8A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3.学院参评研究生的现实表现，由学院党支部，党委出具，党员与非党员名单、个人材料分别汇总，纸质原件各1份，扫描PDF电子档各1份（附件5-4）；</w:t>
      </w:r>
    </w:p>
    <w:p w14:paraId="06FFB8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（二）填写要求</w:t>
      </w:r>
    </w:p>
    <w:p w14:paraId="06FEFB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附件3、附件4填写注意身份证号码为18位数，中国农业银行卡号（储蓄卡）为19位数，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姓名、身份证号码、银行卡号填写，中间不能用任何符号或空格隔开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助学金原则上按月发放，请学生本人保管好银行卡，便于助学金准时到账。</w:t>
      </w:r>
    </w:p>
    <w:p w14:paraId="6E8573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提交要求</w:t>
      </w:r>
    </w:p>
    <w:p w14:paraId="0AB436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各年级申请表排列顺序必须与备案表、助学金发放表汇总人员名单顺序一致。</w:t>
      </w:r>
    </w:p>
    <w:p w14:paraId="11ABDD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各学院在学院进行公示时，公示信息仅包含学生的姓名、学号、专业基本信息。公示无异议后，再按要求报送。</w:t>
      </w:r>
    </w:p>
    <w:p w14:paraId="1BC851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60" w:lineRule="exact"/>
        <w:ind w:left="0" w:lef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highlight w:val="none"/>
          <w:lang w:val="en-US" w:eastAsia="zh-CN"/>
        </w:rPr>
        <w:t>以上纸质材料需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highlight w:val="none"/>
        </w:rPr>
        <w:t>加盖公章统一报送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highlight w:val="none"/>
          <w:lang w:eastAsia="zh-CN"/>
        </w:rPr>
        <w:t>。</w:t>
      </w:r>
    </w:p>
    <w:p w14:paraId="49AC8B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54C3F24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FF0000"/>
          <w:kern w:val="0"/>
          <w:sz w:val="32"/>
          <w:szCs w:val="32"/>
          <w:highlight w:val="none"/>
          <w:lang w:val="en-US" w:eastAsia="zh-CN"/>
        </w:rPr>
      </w:pPr>
    </w:p>
    <w:p w14:paraId="174B4508"/>
    <w:sectPr>
      <w:pgSz w:w="11906" w:h="16838"/>
      <w:pgMar w:top="1440" w:right="850" w:bottom="144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jN2FmYjQ0NWMxZDU4YmZkM2YyZDNmNjNlZTA1ZjIifQ=="/>
  </w:docVars>
  <w:rsids>
    <w:rsidRoot w:val="00000000"/>
    <w:rsid w:val="002204E8"/>
    <w:rsid w:val="06A333B5"/>
    <w:rsid w:val="12B52B3B"/>
    <w:rsid w:val="1C640D9B"/>
    <w:rsid w:val="1DCB0AE4"/>
    <w:rsid w:val="2BA43586"/>
    <w:rsid w:val="360F7549"/>
    <w:rsid w:val="3B9A1FB5"/>
    <w:rsid w:val="4D1F45CA"/>
    <w:rsid w:val="4EC2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908</Words>
  <Characters>970</Characters>
  <Lines>0</Lines>
  <Paragraphs>0</Paragraphs>
  <TotalTime>0</TotalTime>
  <ScaleCrop>false</ScaleCrop>
  <LinksUpToDate>false</LinksUpToDate>
  <CharactersWithSpaces>970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2024-09-11T03:03:00Z</dcterms:created>
  <dc:creator>dzy</dc:creator>
  <cp:lastModifiedBy>代泽勇</cp:lastModifiedBy>
  <dcterms:modified xsi:type="dcterms:W3CDTF">2025-09-05T12:39:04Z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FD819BA48897451FBB84AB65B1172779_12</vt:lpwstr>
  </property>
</Properties>
</file>