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overflowPunct w:val="0"/>
        <w:autoSpaceDE w:val="0"/>
        <w:autoSpaceDN w:val="0"/>
        <w:adjustRightInd w:val="0"/>
        <w:snapToGrid w:val="0"/>
        <w:spacing w:line="500" w:lineRule="exact"/>
        <w:ind w:left="0" w:leftChars="0" w:right="0" w:firstLine="0" w:firstLineChars="0"/>
        <w:jc w:val="center"/>
        <w:textAlignment w:val="baseline"/>
        <w:outlineLvl w:val="0"/>
        <w:rPr>
          <w:rFonts w:hint="eastAsia" w:ascii="方正小标宋_GBK" w:hAnsi="方正小标宋_GBK" w:eastAsia="方正小标宋_GBK" w:cs="方正小标宋_GBK"/>
          <w:sz w:val="32"/>
          <w:szCs w:val="32"/>
          <w:lang w:val="en-US" w:eastAsia="zh-CN"/>
        </w:rPr>
      </w:pPr>
      <w:bookmarkStart w:id="2" w:name="_GoBack"/>
      <w:bookmarkStart w:id="0" w:name="_Toc5180"/>
      <w:r>
        <w:rPr>
          <w:rFonts w:hint="eastAsia" w:ascii="方正小标宋_GBK" w:hAnsi="方正小标宋_GBK" w:eastAsia="方正小标宋_GBK" w:cs="方正小标宋_GBK"/>
          <w:sz w:val="32"/>
          <w:szCs w:val="32"/>
          <w:lang w:val="en-US" w:eastAsia="zh-CN"/>
        </w:rPr>
        <w:t>贵州民族大学研究生助教、助研、助管</w:t>
      </w:r>
      <w:bookmarkEnd w:id="0"/>
      <w:bookmarkStart w:id="1" w:name="_Toc2426"/>
      <w:r>
        <w:rPr>
          <w:rFonts w:hint="eastAsia" w:ascii="方正小标宋_GBK" w:hAnsi="方正小标宋_GBK" w:eastAsia="方正小标宋_GBK" w:cs="方正小标宋_GBK"/>
          <w:sz w:val="32"/>
          <w:szCs w:val="32"/>
          <w:lang w:val="en-US" w:eastAsia="zh-CN"/>
        </w:rPr>
        <w:t>（辅导员助理）</w:t>
      </w:r>
      <w:bookmarkEnd w:id="2"/>
    </w:p>
    <w:p>
      <w:pPr>
        <w:widowControl/>
        <w:wordWrap/>
        <w:overflowPunct w:val="0"/>
        <w:autoSpaceDE w:val="0"/>
        <w:autoSpaceDN w:val="0"/>
        <w:adjustRightInd w:val="0"/>
        <w:snapToGrid w:val="0"/>
        <w:spacing w:line="500" w:lineRule="exact"/>
        <w:ind w:left="0" w:leftChars="0" w:right="0" w:firstLine="0" w:firstLineChars="0"/>
        <w:jc w:val="center"/>
        <w:textAlignment w:val="baseline"/>
        <w:outlineLvl w:val="0"/>
        <w:rPr>
          <w:rFonts w:hint="eastAsia" w:ascii="方正小标宋_GBK" w:hAnsi="方正小标宋_GBK" w:eastAsia="方正小标宋_GBK" w:cs="方正小标宋_GBK"/>
          <w:sz w:val="32"/>
          <w:szCs w:val="32"/>
          <w:lang w:val="en-US" w:eastAsia="zh-CN"/>
        </w:rPr>
      </w:pPr>
      <w:r>
        <w:rPr>
          <w:rFonts w:hint="eastAsia" w:ascii="方正小标宋_GBK" w:hAnsi="方正小标宋_GBK" w:eastAsia="方正小标宋_GBK" w:cs="方正小标宋_GBK"/>
          <w:sz w:val="32"/>
          <w:szCs w:val="32"/>
          <w:lang w:val="en-US" w:eastAsia="zh-CN"/>
        </w:rPr>
        <w:t>工作管理办法（修订）</w:t>
      </w:r>
      <w:bookmarkEnd w:id="1"/>
    </w:p>
    <w:p>
      <w:pPr>
        <w:widowControl w:val="0"/>
        <w:wordWrap/>
        <w:autoSpaceDE w:val="0"/>
        <w:autoSpaceDN w:val="0"/>
        <w:adjustRightInd/>
        <w:snapToGrid/>
        <w:spacing w:line="560" w:lineRule="exact"/>
        <w:jc w:val="center"/>
        <w:textAlignment w:val="auto"/>
        <w:rPr>
          <w:rFonts w:ascii="方正小标宋简体" w:hAnsi="方正小标宋简体" w:eastAsia="方正小标宋简体" w:cs="方正小标宋简体"/>
          <w:sz w:val="36"/>
          <w:szCs w:val="36"/>
        </w:rPr>
      </w:pPr>
    </w:p>
    <w:p>
      <w:pPr>
        <w:widowControl/>
        <w:wordWrap/>
        <w:autoSpaceDE w:val="0"/>
        <w:autoSpaceDN w:val="0"/>
        <w:adjustRightInd w:val="0"/>
        <w:snapToGrid w:val="0"/>
        <w:spacing w:after="0" w:afterLines="50" w:line="276" w:lineRule="auto"/>
        <w:ind w:left="0" w:leftChars="0" w:right="78" w:rightChars="37" w:firstLine="0" w:firstLineChars="0"/>
        <w:jc w:val="center"/>
        <w:textAlignment w:val="baseline"/>
        <w:outlineLvl w:val="9"/>
        <w:rPr>
          <w:rFonts w:hint="eastAsia" w:ascii="黑体" w:hAnsi="黑体" w:eastAsia="黑体" w:cs="黑体"/>
          <w:b/>
          <w:bCs/>
          <w:lang w:val="en-US" w:eastAsia="zh-CN"/>
        </w:rPr>
      </w:pPr>
      <w:r>
        <w:rPr>
          <w:rFonts w:hint="eastAsia" w:ascii="黑体" w:hAnsi="黑体" w:eastAsia="黑体" w:cs="黑体"/>
          <w:b/>
          <w:bCs/>
          <w:lang w:val="en-US" w:eastAsia="zh-CN"/>
        </w:rPr>
        <w:t>第一章 总  则</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第一条</w:t>
      </w:r>
      <w:r>
        <w:rPr>
          <w:rFonts w:hint="eastAsia" w:ascii="宋体" w:hAnsi="宋体" w:eastAsia="宋体" w:cs="宋体"/>
          <w:sz w:val="21"/>
          <w:szCs w:val="21"/>
          <w:lang w:val="en-US" w:eastAsia="zh-CN"/>
        </w:rPr>
        <w:t xml:space="preserve">  为健全研究生培养资助体系，加强研究生创新和自主实践能力、调动研究生参与教学实践积极性、提高研究生科学研究能力、增强研究生管理意识和促进学校和谐发展,根据《高等学校学生勤工助学管理办法》（教财〔2018〕12号）等文件精神，制定本办法。</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第二条</w:t>
      </w:r>
      <w:r>
        <w:rPr>
          <w:rFonts w:hint="eastAsia" w:ascii="宋体" w:hAnsi="宋体" w:eastAsia="宋体" w:cs="宋体"/>
          <w:sz w:val="21"/>
          <w:szCs w:val="21"/>
          <w:lang w:val="en-US" w:eastAsia="zh-CN"/>
        </w:rPr>
        <w:t xml:space="preserve">  本办法所称的助教、助研、助管（辅导员助理）是指，在攻读学位期间，不影响本人课程学习、科学研究的情况下，受聘于学校所设的研究生勤工助学相应岗位，从事教学、研究和管理辅助性工作的全日制研究生。</w:t>
      </w:r>
    </w:p>
    <w:p>
      <w:pPr>
        <w:widowControl/>
        <w:wordWrap/>
        <w:autoSpaceDE w:val="0"/>
        <w:autoSpaceDN w:val="0"/>
        <w:adjustRightInd w:val="0"/>
        <w:snapToGrid w:val="0"/>
        <w:spacing w:line="300" w:lineRule="auto"/>
        <w:ind w:left="0" w:leftChars="0" w:right="0" w:firstLine="420"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（一）助教：指研究生在完成必要的教学实践任务以外，从事教学辅导、答疑、批改作业、指导实验、上习题课、协助指导生产实习等。</w:t>
      </w:r>
    </w:p>
    <w:p>
      <w:pPr>
        <w:widowControl/>
        <w:wordWrap/>
        <w:autoSpaceDE w:val="0"/>
        <w:autoSpaceDN w:val="0"/>
        <w:adjustRightInd w:val="0"/>
        <w:snapToGrid w:val="0"/>
        <w:spacing w:line="300" w:lineRule="auto"/>
        <w:ind w:left="0" w:leftChars="0" w:right="0" w:firstLine="420"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（二）助研：指研究生参与导师的科研工作。如承担科学实验、工程设计、文献检索、编制程序、设备维修与调试、技术后勤、社会调查等。</w:t>
      </w:r>
    </w:p>
    <w:p>
      <w:pPr>
        <w:widowControl/>
        <w:wordWrap/>
        <w:autoSpaceDE w:val="0"/>
        <w:autoSpaceDN w:val="0"/>
        <w:adjustRightInd w:val="0"/>
        <w:snapToGrid w:val="0"/>
        <w:spacing w:line="300" w:lineRule="auto"/>
        <w:ind w:left="0" w:leftChars="0" w:right="0" w:firstLine="420"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（三）助管（辅导员助理）：指研究生兼任行政管理、后勤服务管理及协助开展大学生思想政治教育工作。</w:t>
      </w:r>
    </w:p>
    <w:p>
      <w:pPr>
        <w:widowControl/>
        <w:wordWrap/>
        <w:autoSpaceDE w:val="0"/>
        <w:autoSpaceDN w:val="0"/>
        <w:adjustRightInd w:val="0"/>
        <w:snapToGrid w:val="0"/>
        <w:spacing w:line="300" w:lineRule="auto"/>
        <w:ind w:left="0" w:leftChars="0" w:right="0" w:firstLine="420" w:firstLineChars="200"/>
        <w:jc w:val="both"/>
        <w:textAlignment w:val="baseline"/>
        <w:outlineLvl w:val="9"/>
        <w:rPr>
          <w:rFonts w:hint="eastAsia" w:ascii="宋体" w:hAnsi="宋体" w:eastAsia="宋体" w:cs="宋体"/>
          <w:sz w:val="21"/>
          <w:szCs w:val="21"/>
          <w:lang w:val="en-US" w:eastAsia="zh-CN"/>
        </w:rPr>
      </w:pPr>
    </w:p>
    <w:p>
      <w:pPr>
        <w:widowControl/>
        <w:wordWrap/>
        <w:autoSpaceDE w:val="0"/>
        <w:autoSpaceDN w:val="0"/>
        <w:adjustRightInd w:val="0"/>
        <w:snapToGrid w:val="0"/>
        <w:spacing w:after="0" w:afterLines="50" w:line="276" w:lineRule="auto"/>
        <w:ind w:left="0" w:leftChars="0" w:right="78" w:rightChars="37" w:firstLine="0" w:firstLineChars="0"/>
        <w:jc w:val="center"/>
        <w:textAlignment w:val="baseline"/>
        <w:outlineLvl w:val="9"/>
        <w:rPr>
          <w:rFonts w:hint="eastAsia" w:ascii="黑体" w:hAnsi="黑体" w:eastAsia="黑体" w:cs="黑体"/>
          <w:b/>
          <w:bCs/>
          <w:lang w:val="en-US" w:eastAsia="zh-CN"/>
        </w:rPr>
      </w:pPr>
      <w:r>
        <w:rPr>
          <w:rFonts w:hint="eastAsia" w:ascii="黑体" w:hAnsi="黑体" w:eastAsia="黑体" w:cs="黑体"/>
          <w:b/>
          <w:bCs/>
          <w:lang w:val="en-US" w:eastAsia="zh-CN"/>
        </w:rPr>
        <w:t>第二章 岗位设置</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第三条</w:t>
      </w:r>
      <w:r>
        <w:rPr>
          <w:rFonts w:hint="eastAsia" w:ascii="宋体" w:hAnsi="宋体" w:eastAsia="宋体" w:cs="宋体"/>
          <w:sz w:val="21"/>
          <w:szCs w:val="21"/>
          <w:lang w:val="en-US" w:eastAsia="zh-CN"/>
        </w:rPr>
        <w:t xml:space="preserve">  学校设立研究生助管（辅导员助理）工作助管（辅导员助理）专项助学金经费，由党委研究生工作部负责统一管理。</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第四条</w:t>
      </w:r>
      <w:r>
        <w:rPr>
          <w:rFonts w:hint="eastAsia" w:ascii="宋体" w:hAnsi="宋体" w:eastAsia="宋体" w:cs="宋体"/>
          <w:sz w:val="21"/>
          <w:szCs w:val="21"/>
          <w:lang w:val="en-US" w:eastAsia="zh-CN"/>
        </w:rPr>
        <w:t xml:space="preserve">  发挥勤工助学育人功能，按需设岗。</w:t>
      </w:r>
    </w:p>
    <w:p>
      <w:pPr>
        <w:widowControl/>
        <w:wordWrap/>
        <w:autoSpaceDE w:val="0"/>
        <w:autoSpaceDN w:val="0"/>
        <w:adjustRightInd w:val="0"/>
        <w:snapToGrid w:val="0"/>
        <w:spacing w:line="300" w:lineRule="auto"/>
        <w:ind w:left="0" w:leftChars="0" w:right="0" w:firstLine="420"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助管（辅导员助理）岗位，由党委研究生工作部根据每年学校投入的专项经费情况与各学院、部门的工作需要统筹设置助管（辅导员助理）。各学院、部门在学校专项经费统筹助管（辅导员助理）名额外，确有需要，可自筹经费设置助管（辅导员助理）岗位。</w:t>
      </w:r>
    </w:p>
    <w:p>
      <w:pPr>
        <w:widowControl/>
        <w:wordWrap/>
        <w:autoSpaceDE w:val="0"/>
        <w:autoSpaceDN w:val="0"/>
        <w:adjustRightInd w:val="0"/>
        <w:snapToGrid w:val="0"/>
        <w:spacing w:line="300" w:lineRule="auto"/>
        <w:ind w:left="0" w:leftChars="0" w:right="0" w:firstLine="420"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助研岗位，由导师或课题组负责人根据科研工作的需要自主设置岗位，在导师和科研团队的指导下，从事科学项目研究工作，并报党委研究生工作部审核备案。助研岗位勤工助学报酬所需经费从导师或课题组的科研经费中列支。</w:t>
      </w:r>
    </w:p>
    <w:p>
      <w:pPr>
        <w:widowControl/>
        <w:wordWrap/>
        <w:autoSpaceDE w:val="0"/>
        <w:autoSpaceDN w:val="0"/>
        <w:adjustRightInd w:val="0"/>
        <w:snapToGrid w:val="0"/>
        <w:spacing w:line="300" w:lineRule="auto"/>
        <w:ind w:left="0" w:leftChars="0" w:right="0" w:firstLine="420"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助教岗位，由主讲教师和各培养学院根据完成课程教学目标的需要自主设置岗位，并报党委研究生工作部审核备案。助教岗位聘岗主讲教师需为副教授职称及以上，每位主讲教师每学期原则上只安排一位助教，助教岗位勤工助学报酬所需经费由聘岗主讲教师和学院按教务管理有关规定和标准承担。</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第五条</w:t>
      </w:r>
      <w:r>
        <w:rPr>
          <w:rFonts w:hint="eastAsia" w:ascii="宋体" w:hAnsi="宋体" w:eastAsia="宋体" w:cs="宋体"/>
          <w:sz w:val="21"/>
          <w:szCs w:val="21"/>
          <w:lang w:val="en-US" w:eastAsia="zh-CN"/>
        </w:rPr>
        <w:t xml:space="preserve">  各学院、部门分别在每年3月和9月根据教学科研和管理工作的需要，将助教、助研、助管（辅导员助理）岗位待聘计划报送党委研究生工作部。岗位待聘计划需要明确岗位内容目标、每周工作时间、工作量以及对拟聘研究生的要求等，所有岗位必须有明确的工作任务。</w:t>
      </w:r>
    </w:p>
    <w:p>
      <w:pPr>
        <w:widowControl/>
        <w:wordWrap/>
        <w:autoSpaceDE w:val="0"/>
        <w:autoSpaceDN w:val="0"/>
        <w:adjustRightInd w:val="0"/>
        <w:snapToGrid w:val="0"/>
        <w:spacing w:line="300" w:lineRule="auto"/>
        <w:ind w:left="0" w:leftChars="0" w:right="0" w:firstLine="420" w:firstLineChars="200"/>
        <w:jc w:val="both"/>
        <w:textAlignment w:val="baseline"/>
        <w:outlineLvl w:val="9"/>
        <w:rPr>
          <w:rFonts w:hint="eastAsia" w:ascii="宋体" w:hAnsi="宋体" w:eastAsia="宋体" w:cs="宋体"/>
          <w:sz w:val="21"/>
          <w:szCs w:val="21"/>
          <w:lang w:val="en-US" w:eastAsia="zh-CN"/>
        </w:rPr>
      </w:pPr>
    </w:p>
    <w:p>
      <w:pPr>
        <w:widowControl/>
        <w:wordWrap/>
        <w:autoSpaceDE w:val="0"/>
        <w:autoSpaceDN w:val="0"/>
        <w:adjustRightInd w:val="0"/>
        <w:snapToGrid w:val="0"/>
        <w:spacing w:after="0" w:afterLines="50" w:line="276" w:lineRule="auto"/>
        <w:ind w:left="0" w:leftChars="0" w:right="78" w:rightChars="37" w:firstLine="0" w:firstLineChars="0"/>
        <w:jc w:val="center"/>
        <w:textAlignment w:val="baseline"/>
        <w:outlineLvl w:val="9"/>
        <w:rPr>
          <w:rFonts w:hint="default" w:ascii="黑体" w:hAnsi="黑体" w:eastAsia="黑体" w:cs="黑体"/>
          <w:b/>
          <w:bCs/>
          <w:lang w:val="en-US" w:eastAsia="zh-CN"/>
        </w:rPr>
      </w:pPr>
      <w:r>
        <w:rPr>
          <w:rFonts w:hint="eastAsia" w:ascii="黑体" w:hAnsi="黑体" w:eastAsia="黑体" w:cs="黑体"/>
          <w:b/>
          <w:bCs/>
          <w:lang w:val="en-US" w:eastAsia="zh-CN"/>
        </w:rPr>
        <w:t>第三章 岗位申请与聘任</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第六条</w:t>
      </w:r>
      <w:r>
        <w:rPr>
          <w:rFonts w:hint="eastAsia" w:ascii="宋体" w:hAnsi="宋体" w:eastAsia="宋体" w:cs="宋体"/>
          <w:sz w:val="21"/>
          <w:szCs w:val="21"/>
          <w:lang w:val="en-US" w:eastAsia="zh-CN"/>
        </w:rPr>
        <w:t xml:space="preserve">  助教、助研、助管（辅导员助理）岗位聘任以学期为单位，一学期一聘，每学期按4个月发放勤工助学报酬，申请和聘任工作一般在每年3月和9月开展。</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第七条</w:t>
      </w:r>
      <w:r>
        <w:rPr>
          <w:rFonts w:hint="eastAsia" w:ascii="宋体" w:hAnsi="宋体" w:eastAsia="宋体" w:cs="宋体"/>
          <w:sz w:val="21"/>
          <w:szCs w:val="21"/>
          <w:lang w:val="en-US" w:eastAsia="zh-CN"/>
        </w:rPr>
        <w:t xml:space="preserve">  研究生助教、助研、助管（辅导员助理）岗位实行公开招聘，办理程序为：</w:t>
      </w:r>
    </w:p>
    <w:p>
      <w:pPr>
        <w:widowControl/>
        <w:wordWrap/>
        <w:autoSpaceDE w:val="0"/>
        <w:autoSpaceDN w:val="0"/>
        <w:adjustRightInd w:val="0"/>
        <w:snapToGrid w:val="0"/>
        <w:spacing w:line="300" w:lineRule="auto"/>
        <w:ind w:left="0" w:leftChars="0" w:right="0" w:firstLine="420"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助管（辅导员助理）岗位，由研究生本人自愿并在征得导师同意后，向培养学院填报《研究生兼任助教、助研、助管（辅导员助理）工作申请审批表》，培养学院对申请者进行考察，在学校分配助管（辅导员助理）名额内择优提出拟聘人选意见，报党委研究生工作部审核通过后聘任。</w:t>
      </w:r>
    </w:p>
    <w:p>
      <w:pPr>
        <w:widowControl/>
        <w:wordWrap/>
        <w:autoSpaceDE w:val="0"/>
        <w:autoSpaceDN w:val="0"/>
        <w:adjustRightInd w:val="0"/>
        <w:snapToGrid w:val="0"/>
        <w:spacing w:line="300" w:lineRule="auto"/>
        <w:ind w:left="0" w:leftChars="0" w:right="0" w:firstLine="420"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助研岗位，由研究生本人自愿并在征得导师同意后，向培养学院填报《研究生兼任助教、助研、助管（辅导员助理）工作申请审批表》，培养学院和课题组负责人对申请者进行考察，在岗位名额内审批聘任，并向党委研究生工作部报备。</w:t>
      </w:r>
    </w:p>
    <w:p>
      <w:pPr>
        <w:widowControl/>
        <w:wordWrap/>
        <w:autoSpaceDE w:val="0"/>
        <w:autoSpaceDN w:val="0"/>
        <w:adjustRightInd w:val="0"/>
        <w:snapToGrid w:val="0"/>
        <w:spacing w:line="300" w:lineRule="auto"/>
        <w:ind w:left="0" w:leftChars="0" w:right="0" w:firstLine="420"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助教岗位，由研究生本人自愿并在征得导师同意后，向培养学院填报《研究生兼任助教、助研、助管（辅导员助理）工作申请审批表》，培养学院和聘岗主讲教师对申请者进行考察，在岗位名额内审批聘任，并向党委研究生工作部报备。</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第八条</w:t>
      </w:r>
      <w:r>
        <w:rPr>
          <w:rFonts w:hint="eastAsia" w:ascii="宋体" w:hAnsi="宋体" w:eastAsia="宋体" w:cs="宋体"/>
          <w:sz w:val="21"/>
          <w:szCs w:val="21"/>
          <w:lang w:val="en-US" w:eastAsia="zh-CN"/>
        </w:rPr>
        <w:t xml:space="preserve">  每位研究生不能同时申请两个及以上助管（辅导员助理）类岗位。助研、助教岗位申请数由培养学院、导师、课题组负责人和主讲教师根据工作实际确定。</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第九条</w:t>
      </w:r>
      <w:r>
        <w:rPr>
          <w:rFonts w:hint="eastAsia" w:ascii="宋体" w:hAnsi="宋体" w:eastAsia="宋体" w:cs="宋体"/>
          <w:sz w:val="21"/>
          <w:szCs w:val="21"/>
          <w:lang w:val="en-US" w:eastAsia="zh-CN"/>
        </w:rPr>
        <w:t xml:space="preserve">  研究生申请助教、助研、助管（辅导员助理）岗位，须具备良好的思想品德，身心健康，学业成绩优良，上学期课程有不及格情况的研究生不能申请。</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第十条</w:t>
      </w:r>
      <w:r>
        <w:rPr>
          <w:rFonts w:hint="eastAsia" w:ascii="宋体" w:hAnsi="宋体" w:eastAsia="宋体" w:cs="宋体"/>
          <w:sz w:val="21"/>
          <w:szCs w:val="21"/>
          <w:lang w:val="en-US" w:eastAsia="zh-CN"/>
        </w:rPr>
        <w:t xml:space="preserve">  在同等条件下，家庭经济困难研究生优先考虑聘任。</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第十一条</w:t>
      </w:r>
      <w:r>
        <w:rPr>
          <w:rFonts w:hint="eastAsia" w:ascii="宋体" w:hAnsi="宋体" w:eastAsia="宋体" w:cs="宋体"/>
          <w:sz w:val="21"/>
          <w:szCs w:val="21"/>
          <w:lang w:val="en-US" w:eastAsia="zh-CN"/>
        </w:rPr>
        <w:t xml:space="preserve"> 聘期一般为半年。</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第十二条</w:t>
      </w:r>
      <w:r>
        <w:rPr>
          <w:rFonts w:hint="eastAsia" w:ascii="宋体" w:hAnsi="宋体" w:eastAsia="宋体" w:cs="宋体"/>
          <w:sz w:val="21"/>
          <w:szCs w:val="21"/>
          <w:lang w:val="en-US" w:eastAsia="zh-CN"/>
        </w:rPr>
        <w:t xml:space="preserve">  具体用人单位应加强对聘用研究生的管理，制定有关规章制度。</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第十三条</w:t>
      </w:r>
      <w:r>
        <w:rPr>
          <w:rFonts w:hint="eastAsia" w:ascii="宋体" w:hAnsi="宋体" w:eastAsia="宋体" w:cs="宋体"/>
          <w:sz w:val="21"/>
          <w:szCs w:val="21"/>
          <w:lang w:val="en-US" w:eastAsia="zh-CN"/>
        </w:rPr>
        <w:t xml:space="preserve">  正在接受到纪律处分的研究生，不得从事“助教”、“助管（辅导员助理）”工作。聘任期间受到纪律处分的研究生取消其“助教”、“助管（辅导员助理）”资格。</w:t>
      </w:r>
    </w:p>
    <w:p>
      <w:pPr>
        <w:widowControl/>
        <w:wordWrap/>
        <w:autoSpaceDE w:val="0"/>
        <w:autoSpaceDN w:val="0"/>
        <w:adjustRightInd w:val="0"/>
        <w:snapToGrid w:val="0"/>
        <w:spacing w:line="300" w:lineRule="auto"/>
        <w:ind w:left="0" w:leftChars="0" w:right="0" w:firstLine="420" w:firstLineChars="200"/>
        <w:jc w:val="both"/>
        <w:textAlignment w:val="baseline"/>
        <w:outlineLvl w:val="9"/>
        <w:rPr>
          <w:rFonts w:hint="eastAsia" w:ascii="宋体" w:hAnsi="宋体" w:eastAsia="宋体" w:cs="宋体"/>
          <w:sz w:val="21"/>
          <w:szCs w:val="21"/>
          <w:lang w:val="en-US" w:eastAsia="zh-CN"/>
        </w:rPr>
      </w:pPr>
    </w:p>
    <w:p>
      <w:pPr>
        <w:widowControl/>
        <w:wordWrap/>
        <w:autoSpaceDE w:val="0"/>
        <w:autoSpaceDN w:val="0"/>
        <w:adjustRightInd w:val="0"/>
        <w:snapToGrid w:val="0"/>
        <w:spacing w:after="0" w:afterLines="50" w:line="276" w:lineRule="auto"/>
        <w:ind w:left="0" w:leftChars="0" w:right="78" w:rightChars="37" w:firstLine="0" w:firstLineChars="0"/>
        <w:jc w:val="center"/>
        <w:textAlignment w:val="baseline"/>
        <w:outlineLvl w:val="9"/>
        <w:rPr>
          <w:rFonts w:hint="eastAsia" w:ascii="黑体" w:hAnsi="黑体" w:eastAsia="黑体" w:cs="黑体"/>
          <w:b/>
          <w:bCs/>
          <w:lang w:val="en-US" w:eastAsia="zh-CN"/>
        </w:rPr>
      </w:pPr>
      <w:r>
        <w:rPr>
          <w:rFonts w:hint="eastAsia" w:ascii="黑体" w:hAnsi="黑体" w:eastAsia="黑体" w:cs="黑体"/>
          <w:b/>
          <w:bCs/>
          <w:lang w:val="en-US" w:eastAsia="zh-CN"/>
        </w:rPr>
        <w:t>第四章 岗位职责和待遇</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第十四条</w:t>
      </w:r>
      <w:r>
        <w:rPr>
          <w:rFonts w:hint="eastAsia" w:ascii="宋体" w:hAnsi="宋体" w:eastAsia="宋体" w:cs="宋体"/>
          <w:sz w:val="21"/>
          <w:szCs w:val="21"/>
          <w:lang w:val="en-US" w:eastAsia="zh-CN"/>
        </w:rPr>
        <w:t xml:space="preserve">  研究生助教应担任实质性的教学辅导工作，如课程教学辅导、答疑、课堂讨论、批改作业和实践性课程（如实验、实习、毕业论文、毕业设计）辅导，禁止研究生担任一门课程的主讲教学任务。</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第十五条</w:t>
      </w:r>
      <w:r>
        <w:rPr>
          <w:rFonts w:hint="eastAsia" w:ascii="宋体" w:hAnsi="宋体" w:eastAsia="宋体" w:cs="宋体"/>
          <w:sz w:val="21"/>
          <w:szCs w:val="21"/>
          <w:lang w:val="en-US" w:eastAsia="zh-CN"/>
        </w:rPr>
        <w:t xml:space="preserve">  研究生助研的工作范围及工作量由导师或课题组视具体情况予以规定。</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第十六条</w:t>
      </w:r>
      <w:r>
        <w:rPr>
          <w:rFonts w:hint="eastAsia" w:ascii="宋体" w:hAnsi="宋体" w:eastAsia="宋体" w:cs="宋体"/>
          <w:sz w:val="21"/>
          <w:szCs w:val="21"/>
          <w:lang w:val="en-US" w:eastAsia="zh-CN"/>
        </w:rPr>
        <w:t xml:space="preserve">  研究生助管（辅导员助理）的工作相当于行政部门实习员工作，也可是院、系办公室或教研室秘书、助理。</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第十七条</w:t>
      </w:r>
      <w:r>
        <w:rPr>
          <w:rFonts w:hint="eastAsia" w:ascii="宋体" w:hAnsi="宋体" w:eastAsia="宋体" w:cs="宋体"/>
          <w:sz w:val="21"/>
          <w:szCs w:val="21"/>
          <w:lang w:val="en-US" w:eastAsia="zh-CN"/>
        </w:rPr>
        <w:t xml:space="preserve">  助教岗位勤工助学报酬由聘岗主讲教师和学院按教务管理有关规定和标准承担，自主发放。</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第十八条</w:t>
      </w:r>
      <w:r>
        <w:rPr>
          <w:rFonts w:hint="eastAsia" w:ascii="宋体" w:hAnsi="宋体" w:eastAsia="宋体" w:cs="宋体"/>
          <w:sz w:val="21"/>
          <w:szCs w:val="21"/>
          <w:lang w:val="en-US" w:eastAsia="zh-CN"/>
        </w:rPr>
        <w:t xml:space="preserve">  助研岗位勤工助学报酬由导师或课题组的纵向或横向科研经费支付。根据实际工作量情况，每个研究生助研月平均报酬一般以300—500元为宜（具体由课题组自定），自主发放。如工作完成出色，课题组可在助研承担的工作全部完成后额外奖励，奖励数额由课题组自定。</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第十九条</w:t>
      </w:r>
      <w:r>
        <w:rPr>
          <w:rFonts w:hint="eastAsia" w:ascii="宋体" w:hAnsi="宋体" w:eastAsia="宋体" w:cs="宋体"/>
          <w:sz w:val="21"/>
          <w:szCs w:val="21"/>
          <w:lang w:val="en-US" w:eastAsia="zh-CN"/>
        </w:rPr>
        <w:t xml:space="preserve">  助管（辅导员助理）岗位勤工助学报酬从研究生助管（辅导员助理）专项助学金经费中支出，按月发放，月平均报酬标准为400元。各单位在学校专项经费统筹助管（辅导员助理）名额外的自筹助管（辅导员助理）岗位勤工助学报酬从本单位经费中支出。助管（辅导员助理）每月工作时数原则上不高于40个工时，不低于20个工时。</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第二十条</w:t>
      </w:r>
      <w:r>
        <w:rPr>
          <w:rFonts w:hint="eastAsia" w:ascii="宋体" w:hAnsi="宋体" w:eastAsia="宋体" w:cs="宋体"/>
          <w:sz w:val="21"/>
          <w:szCs w:val="21"/>
          <w:lang w:val="en-US" w:eastAsia="zh-CN"/>
        </w:rPr>
        <w:t xml:space="preserve">  参加助教、助研、助管（辅导员助理）工作的研究生经聘用后，在正式上岗前须接受岗前培训，培训由用人单位自行组织。用人单位应为聘用的研究生提供必要的工作条件和安全防护措施。</w:t>
      </w:r>
    </w:p>
    <w:p>
      <w:pPr>
        <w:widowControl/>
        <w:wordWrap/>
        <w:autoSpaceDE w:val="0"/>
        <w:autoSpaceDN w:val="0"/>
        <w:adjustRightInd w:val="0"/>
        <w:snapToGrid w:val="0"/>
        <w:spacing w:line="300" w:lineRule="auto"/>
        <w:ind w:left="0" w:leftChars="0" w:right="0" w:firstLine="420" w:firstLineChars="200"/>
        <w:jc w:val="both"/>
        <w:textAlignment w:val="baseline"/>
        <w:outlineLvl w:val="9"/>
        <w:rPr>
          <w:rFonts w:hint="eastAsia" w:ascii="宋体" w:hAnsi="宋体" w:eastAsia="宋体" w:cs="宋体"/>
          <w:sz w:val="21"/>
          <w:szCs w:val="21"/>
          <w:lang w:val="en-US" w:eastAsia="zh-CN"/>
        </w:rPr>
      </w:pPr>
    </w:p>
    <w:p>
      <w:pPr>
        <w:widowControl/>
        <w:wordWrap/>
        <w:autoSpaceDE w:val="0"/>
        <w:autoSpaceDN w:val="0"/>
        <w:adjustRightInd w:val="0"/>
        <w:snapToGrid w:val="0"/>
        <w:spacing w:after="0" w:afterLines="50" w:line="276" w:lineRule="auto"/>
        <w:ind w:left="0" w:leftChars="0" w:right="78" w:rightChars="37" w:firstLine="0" w:firstLineChars="0"/>
        <w:jc w:val="center"/>
        <w:textAlignment w:val="baseline"/>
        <w:outlineLvl w:val="9"/>
        <w:rPr>
          <w:rFonts w:hint="eastAsia" w:ascii="黑体" w:hAnsi="黑体" w:eastAsia="黑体" w:cs="黑体"/>
          <w:b/>
          <w:bCs/>
          <w:lang w:val="en-US" w:eastAsia="zh-CN"/>
        </w:rPr>
      </w:pPr>
      <w:r>
        <w:rPr>
          <w:rFonts w:hint="eastAsia" w:ascii="黑体" w:hAnsi="黑体" w:eastAsia="黑体" w:cs="黑体"/>
          <w:b/>
          <w:bCs/>
          <w:lang w:val="en-US" w:eastAsia="zh-CN"/>
        </w:rPr>
        <w:t>第五章 考  核</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第二十一条</w:t>
      </w:r>
      <w:r>
        <w:rPr>
          <w:rFonts w:hint="eastAsia" w:ascii="宋体" w:hAnsi="宋体" w:eastAsia="宋体" w:cs="宋体"/>
          <w:sz w:val="21"/>
          <w:szCs w:val="21"/>
          <w:lang w:val="en-US" w:eastAsia="zh-CN"/>
        </w:rPr>
        <w:t xml:space="preserve">  考核方法采取“谁使用、谁考核”的原则，由实际用人单位根据工作岗位的具体性质，制订考核标准。</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第二十二条</w:t>
      </w:r>
      <w:r>
        <w:rPr>
          <w:rFonts w:hint="eastAsia" w:ascii="宋体" w:hAnsi="宋体" w:eastAsia="宋体" w:cs="宋体"/>
          <w:sz w:val="21"/>
          <w:szCs w:val="21"/>
          <w:lang w:val="en-US" w:eastAsia="zh-CN"/>
        </w:rPr>
        <w:t xml:space="preserve">  聘用期满后，由研究生本人递交书面总结，用人单位对照考核标准对其作出评价，并将有关材料报党委研究生工作部备案。</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第二十三条</w:t>
      </w:r>
      <w:r>
        <w:rPr>
          <w:rFonts w:hint="eastAsia" w:ascii="宋体" w:hAnsi="宋体" w:eastAsia="宋体" w:cs="宋体"/>
          <w:sz w:val="21"/>
          <w:szCs w:val="21"/>
          <w:lang w:val="en-US" w:eastAsia="zh-CN"/>
        </w:rPr>
        <w:t xml:space="preserve">  考核情况将作为解聘或续聘依据。</w:t>
      </w:r>
    </w:p>
    <w:p>
      <w:pPr>
        <w:widowControl/>
        <w:wordWrap/>
        <w:autoSpaceDE w:val="0"/>
        <w:autoSpaceDN w:val="0"/>
        <w:adjustRightInd w:val="0"/>
        <w:snapToGrid w:val="0"/>
        <w:spacing w:line="300" w:lineRule="auto"/>
        <w:ind w:left="0" w:leftChars="0" w:right="0" w:firstLine="420"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用人单位研究生助教、助研、助管（辅导员助理）管理情况是岗位名额分配的依据之一，各用人单位应及时对助教、助研、助管（辅导员助理）用人管理情况进行总结，不断提升管理水平，定期形成聘期工作报告报党委研究生工作部。</w:t>
      </w:r>
    </w:p>
    <w:p>
      <w:pPr>
        <w:widowControl/>
        <w:wordWrap/>
        <w:autoSpaceDE w:val="0"/>
        <w:autoSpaceDN w:val="0"/>
        <w:adjustRightInd w:val="0"/>
        <w:snapToGrid w:val="0"/>
        <w:spacing w:line="300" w:lineRule="auto"/>
        <w:ind w:left="0" w:leftChars="0" w:right="0" w:firstLine="420" w:firstLineChars="200"/>
        <w:jc w:val="both"/>
        <w:textAlignment w:val="baseline"/>
        <w:outlineLvl w:val="9"/>
        <w:rPr>
          <w:rFonts w:hint="eastAsia" w:ascii="宋体" w:hAnsi="宋体" w:eastAsia="宋体" w:cs="宋体"/>
          <w:sz w:val="21"/>
          <w:szCs w:val="21"/>
          <w:lang w:val="en-US" w:eastAsia="zh-CN"/>
        </w:rPr>
      </w:pPr>
    </w:p>
    <w:p>
      <w:pPr>
        <w:widowControl/>
        <w:wordWrap/>
        <w:autoSpaceDE w:val="0"/>
        <w:autoSpaceDN w:val="0"/>
        <w:adjustRightInd w:val="0"/>
        <w:snapToGrid w:val="0"/>
        <w:spacing w:after="0" w:afterLines="50" w:line="276" w:lineRule="auto"/>
        <w:ind w:left="0" w:leftChars="0" w:right="78" w:rightChars="37" w:firstLine="0" w:firstLineChars="0"/>
        <w:jc w:val="center"/>
        <w:textAlignment w:val="baseline"/>
        <w:outlineLvl w:val="9"/>
        <w:rPr>
          <w:rFonts w:hint="eastAsia" w:ascii="黑体" w:hAnsi="黑体" w:eastAsia="黑体" w:cs="黑体"/>
          <w:b/>
          <w:bCs/>
          <w:lang w:val="en-US" w:eastAsia="zh-CN"/>
        </w:rPr>
      </w:pPr>
      <w:r>
        <w:rPr>
          <w:rFonts w:hint="eastAsia" w:ascii="黑体" w:hAnsi="黑体" w:eastAsia="黑体" w:cs="黑体"/>
          <w:b/>
          <w:bCs/>
          <w:lang w:val="en-US" w:eastAsia="zh-CN"/>
        </w:rPr>
        <w:t>第六章 其他事项</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第二十四条</w:t>
      </w:r>
      <w:r>
        <w:rPr>
          <w:rFonts w:hint="eastAsia" w:ascii="宋体" w:hAnsi="宋体" w:eastAsia="宋体" w:cs="宋体"/>
          <w:sz w:val="21"/>
          <w:szCs w:val="21"/>
          <w:lang w:val="en-US" w:eastAsia="zh-CN"/>
        </w:rPr>
        <w:t xml:space="preserve">  研究生作为助研完成的工作，其知识产权属课题组，工作完成后必须将所有技术资料交课题组。</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 xml:space="preserve">第二十五条 </w:t>
      </w:r>
      <w:r>
        <w:rPr>
          <w:rFonts w:hint="eastAsia" w:ascii="宋体" w:hAnsi="宋体" w:eastAsia="宋体" w:cs="宋体"/>
          <w:sz w:val="21"/>
          <w:szCs w:val="21"/>
          <w:lang w:val="en-US" w:eastAsia="zh-CN"/>
        </w:rPr>
        <w:t xml:space="preserve"> 研究生在助教、助研、助管（辅导员助理）聘期内，个人如有正当理由，经用人单位批准，报党委研究生工作部备案，可以申请终止岗位工作；研究生确不适应岗位要求，用人单位与研究生沟通并按议事规则研究后，可解除聘任，报党委研究生工作部备案。</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第二十六条</w:t>
      </w:r>
      <w:r>
        <w:rPr>
          <w:rFonts w:hint="eastAsia" w:ascii="宋体" w:hAnsi="宋体" w:eastAsia="宋体" w:cs="宋体"/>
          <w:sz w:val="21"/>
          <w:szCs w:val="21"/>
          <w:lang w:val="en-US" w:eastAsia="zh-CN"/>
        </w:rPr>
        <w:t xml:space="preserve">  本办法由校党委研究生工作部负责解释。</w:t>
      </w:r>
    </w:p>
    <w:p>
      <w:pPr>
        <w:widowControl/>
        <w:wordWrap/>
        <w:autoSpaceDE w:val="0"/>
        <w:autoSpaceDN w:val="0"/>
        <w:adjustRightInd w:val="0"/>
        <w:snapToGrid w:val="0"/>
        <w:spacing w:line="300" w:lineRule="auto"/>
        <w:ind w:left="0" w:leftChars="0" w:right="0" w:firstLine="422" w:firstLineChars="200"/>
        <w:jc w:val="both"/>
        <w:textAlignment w:val="baseline"/>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第二十七条</w:t>
      </w:r>
      <w:r>
        <w:rPr>
          <w:rFonts w:hint="eastAsia" w:ascii="宋体" w:hAnsi="宋体" w:eastAsia="宋体" w:cs="宋体"/>
          <w:sz w:val="21"/>
          <w:szCs w:val="21"/>
          <w:lang w:val="en-US" w:eastAsia="zh-CN"/>
        </w:rPr>
        <w:t xml:space="preserve">  本办法自印发之日起施行。原《贵州民族大学研究生助教、助研、助管（辅导员助理）及学生辅导员工作管理办法》（校字〔2015〕165号）同时废止。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B26594"/>
    <w:rsid w:val="28B2659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js\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Office_10.1.0.7671_F1E327BC-269C-435d-A152-05C5408002CA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2024-03-06T09:36:00Z</dcterms:created>
  <dc:creator>yjs</dc:creator>
  <cp:lastModifiedBy>yjs</cp:lastModifiedBy>
  <dcterms:modified xsi:type="dcterms:W3CDTF">2024-03-06T09:37:58Z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2052-10.1.0.7671</vt:lpwstr>
  </property>
</Properties>
</file>